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D5" w:rsidRDefault="00D54FD5">
      <w:pPr>
        <w:jc w:val="center"/>
        <w:rPr>
          <w:b/>
          <w:bCs/>
        </w:rPr>
      </w:pPr>
      <w:r>
        <w:rPr>
          <w:b/>
          <w:bCs/>
        </w:rPr>
        <w:t>INTERNATIONAL BUSINESS TRANSACTIONS</w:t>
      </w:r>
    </w:p>
    <w:p w:rsidR="00D54FD5" w:rsidRDefault="00286F8F">
      <w:pPr>
        <w:jc w:val="center"/>
        <w:rPr>
          <w:b/>
          <w:bCs/>
        </w:rPr>
      </w:pPr>
      <w:r>
        <w:rPr>
          <w:b/>
          <w:bCs/>
        </w:rPr>
        <w:t>Fall</w:t>
      </w:r>
      <w:r w:rsidR="00FA04D0">
        <w:rPr>
          <w:b/>
          <w:bCs/>
        </w:rPr>
        <w:t xml:space="preserve"> </w:t>
      </w:r>
      <w:r w:rsidR="006807FC">
        <w:rPr>
          <w:b/>
          <w:bCs/>
        </w:rPr>
        <w:t>2023</w:t>
      </w:r>
      <w:bookmarkStart w:id="0" w:name="_GoBack"/>
      <w:bookmarkEnd w:id="0"/>
    </w:p>
    <w:p w:rsidR="00D54FD5" w:rsidRDefault="00D54FD5">
      <w:pPr>
        <w:jc w:val="center"/>
        <w:rPr>
          <w:b/>
          <w:bCs/>
        </w:rPr>
      </w:pPr>
      <w:r>
        <w:rPr>
          <w:b/>
          <w:bCs/>
        </w:rPr>
        <w:t>Professor Mike Ramsey</w:t>
      </w:r>
    </w:p>
    <w:p w:rsidR="00D54FD5" w:rsidRDefault="00D54FD5">
      <w:pPr>
        <w:jc w:val="center"/>
        <w:rPr>
          <w:b/>
          <w:bCs/>
        </w:rPr>
      </w:pPr>
      <w:r>
        <w:rPr>
          <w:b/>
          <w:bCs/>
        </w:rPr>
        <w:t>___________</w:t>
      </w:r>
    </w:p>
    <w:p w:rsidR="00FA04D0" w:rsidRDefault="00FA04D0">
      <w:pPr>
        <w:jc w:val="center"/>
        <w:rPr>
          <w:b/>
          <w:bCs/>
        </w:rPr>
      </w:pPr>
    </w:p>
    <w:p w:rsidR="00D54FD5" w:rsidRDefault="00FA04D0">
      <w:pPr>
        <w:jc w:val="center"/>
        <w:rPr>
          <w:b/>
          <w:bCs/>
        </w:rPr>
      </w:pPr>
      <w:r>
        <w:rPr>
          <w:b/>
          <w:bCs/>
        </w:rPr>
        <w:t>Reading List</w:t>
      </w:r>
    </w:p>
    <w:p w:rsidR="00D54FD5" w:rsidRDefault="00D54FD5">
      <w:pPr>
        <w:jc w:val="center"/>
        <w:rPr>
          <w:b/>
          <w:bCs/>
        </w:rPr>
      </w:pPr>
      <w:r>
        <w:rPr>
          <w:b/>
          <w:bCs/>
        </w:rPr>
        <w:t xml:space="preserve">Unit 1 </w:t>
      </w:r>
      <w:r>
        <w:rPr>
          <w:b/>
          <w:bCs/>
        </w:rPr>
        <w:sym w:font="WP TypographicSymbols" w:char="0042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Private Contract for the International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Sale</w:t>
          </w:r>
        </w:smartTag>
      </w:smartTag>
      <w:r>
        <w:rPr>
          <w:b/>
          <w:bCs/>
        </w:rPr>
        <w:t xml:space="preserve"> of Goods</w:t>
      </w:r>
    </w:p>
    <w:p w:rsidR="0062562A" w:rsidRDefault="0062562A">
      <w:pPr>
        <w:jc w:val="center"/>
        <w:rPr>
          <w:b/>
          <w:bCs/>
        </w:rPr>
      </w:pPr>
    </w:p>
    <w:p w:rsidR="00203B9A" w:rsidRPr="00203B9A" w:rsidRDefault="00203B9A" w:rsidP="0062562A">
      <w:pPr>
        <w:rPr>
          <w:i/>
        </w:rPr>
      </w:pPr>
      <w:r w:rsidRPr="00203B9A">
        <w:rPr>
          <w:bCs/>
          <w:i/>
        </w:rPr>
        <w:t xml:space="preserve">Unless otherwise indicated, assignments are </w:t>
      </w:r>
      <w:r w:rsidR="00B04117">
        <w:rPr>
          <w:bCs/>
          <w:i/>
        </w:rPr>
        <w:t>from</w:t>
      </w:r>
      <w:r w:rsidRPr="00203B9A">
        <w:rPr>
          <w:bCs/>
          <w:i/>
        </w:rPr>
        <w:t xml:space="preserve"> Folsom et al</w:t>
      </w:r>
      <w:r w:rsidR="00E4325A">
        <w:rPr>
          <w:bCs/>
          <w:i/>
        </w:rPr>
        <w:t>.</w:t>
      </w:r>
      <w:r w:rsidRPr="00203B9A">
        <w:rPr>
          <w:bCs/>
          <w:i/>
        </w:rPr>
        <w:t xml:space="preserve">, </w:t>
      </w:r>
      <w:r w:rsidRPr="00345CA8">
        <w:rPr>
          <w:bCs/>
          <w:i/>
          <w:u w:val="single"/>
        </w:rPr>
        <w:t>International Business</w:t>
      </w:r>
      <w:r w:rsidR="009A43F7">
        <w:rPr>
          <w:bCs/>
          <w:i/>
          <w:u w:val="single"/>
        </w:rPr>
        <w:t xml:space="preserve"> </w:t>
      </w:r>
      <w:r w:rsidRPr="00345CA8">
        <w:rPr>
          <w:bCs/>
          <w:i/>
          <w:u w:val="single"/>
        </w:rPr>
        <w:t>Transactions</w:t>
      </w:r>
      <w:r w:rsidRPr="00203B9A">
        <w:rPr>
          <w:bCs/>
          <w:i/>
        </w:rPr>
        <w:t xml:space="preserve"> (1</w:t>
      </w:r>
      <w:r w:rsidR="00E4325A">
        <w:rPr>
          <w:bCs/>
          <w:i/>
        </w:rPr>
        <w:t>3</w:t>
      </w:r>
      <w:r w:rsidRPr="00203B9A">
        <w:rPr>
          <w:bCs/>
          <w:i/>
          <w:vertAlign w:val="superscript"/>
        </w:rPr>
        <w:t>th</w:t>
      </w:r>
      <w:r w:rsidRPr="00203B9A">
        <w:rPr>
          <w:bCs/>
          <w:i/>
        </w:rPr>
        <w:t xml:space="preserve"> ed.).  Assignments preceded by “DS” are </w:t>
      </w:r>
      <w:r w:rsidR="00B04117">
        <w:rPr>
          <w:bCs/>
          <w:i/>
        </w:rPr>
        <w:t>from</w:t>
      </w:r>
      <w:r w:rsidRPr="00203B9A">
        <w:rPr>
          <w:bCs/>
          <w:i/>
        </w:rPr>
        <w:t xml:space="preserve"> the </w:t>
      </w:r>
      <w:r w:rsidRPr="00345CA8">
        <w:rPr>
          <w:bCs/>
          <w:i/>
          <w:u w:val="single"/>
        </w:rPr>
        <w:t>Documents Supplement</w:t>
      </w:r>
      <w:r w:rsidR="0062562A">
        <w:rPr>
          <w:bCs/>
          <w:i/>
        </w:rPr>
        <w:t xml:space="preserve"> (13</w:t>
      </w:r>
      <w:r w:rsidR="0062562A" w:rsidRPr="0062562A">
        <w:rPr>
          <w:bCs/>
          <w:i/>
          <w:vertAlign w:val="superscript"/>
        </w:rPr>
        <w:t>th</w:t>
      </w:r>
      <w:r w:rsidR="0062562A">
        <w:rPr>
          <w:bCs/>
          <w:i/>
        </w:rPr>
        <w:t xml:space="preserve"> </w:t>
      </w:r>
      <w:proofErr w:type="gramStart"/>
      <w:r w:rsidR="0062562A">
        <w:rPr>
          <w:bCs/>
          <w:i/>
        </w:rPr>
        <w:t>ed</w:t>
      </w:r>
      <w:proofErr w:type="gramEnd"/>
      <w:r>
        <w:rPr>
          <w:bCs/>
          <w:i/>
        </w:rPr>
        <w:t>.</w:t>
      </w:r>
      <w:r w:rsidRPr="00203B9A">
        <w:rPr>
          <w:bCs/>
          <w:i/>
        </w:rPr>
        <w:t>)</w:t>
      </w:r>
      <w:r w:rsidR="0062562A">
        <w:rPr>
          <w:bCs/>
          <w:i/>
        </w:rPr>
        <w:t>.</w:t>
      </w:r>
    </w:p>
    <w:p w:rsidR="0085763D" w:rsidRDefault="0085763D">
      <w:pPr>
        <w:tabs>
          <w:tab w:val="left" w:pos="-1440"/>
        </w:tabs>
        <w:ind w:left="720" w:hanging="720"/>
      </w:pPr>
    </w:p>
    <w:p w:rsidR="00D54FD5" w:rsidRDefault="00D54FD5" w:rsidP="00E4325A">
      <w:pPr>
        <w:tabs>
          <w:tab w:val="left" w:pos="-1440"/>
        </w:tabs>
        <w:ind w:left="720" w:hanging="720"/>
      </w:pPr>
      <w:r>
        <w:t xml:space="preserve">I.  </w:t>
      </w:r>
      <w:r>
        <w:tab/>
        <w:t>Introduction</w:t>
      </w:r>
      <w:r w:rsidR="00E4325A">
        <w:t xml:space="preserve">, </w:t>
      </w:r>
      <w:r w:rsidR="001B0F75">
        <w:t xml:space="preserve">pp. </w:t>
      </w:r>
      <w:r w:rsidR="00203B9A">
        <w:t>3-34</w:t>
      </w:r>
    </w:p>
    <w:p w:rsidR="00B04117" w:rsidRDefault="00B04117">
      <w:pPr>
        <w:ind w:firstLine="1440"/>
      </w:pPr>
    </w:p>
    <w:p w:rsidR="00D54FD5" w:rsidRDefault="00D54FD5">
      <w:r>
        <w:t>II.</w:t>
      </w:r>
      <w:r>
        <w:tab/>
      </w:r>
      <w:r w:rsidR="00E4325A">
        <w:t xml:space="preserve">The </w:t>
      </w:r>
      <w:r>
        <w:t xml:space="preserve">Basic Form of the </w:t>
      </w:r>
      <w:r w:rsidR="00E4325A">
        <w:t xml:space="preserve">International </w:t>
      </w:r>
      <w:r w:rsidR="00FA04D0">
        <w:t xml:space="preserve">Sales </w:t>
      </w:r>
      <w:r>
        <w:t>Transaction</w:t>
      </w:r>
    </w:p>
    <w:p w:rsidR="00203B9A" w:rsidRDefault="00B04117" w:rsidP="00E4325A">
      <w:pPr>
        <w:ind w:firstLine="720"/>
      </w:pPr>
      <w:r>
        <w:t xml:space="preserve">Problem 4.0, </w:t>
      </w:r>
      <w:r w:rsidR="00D54FD5">
        <w:t xml:space="preserve">pp. </w:t>
      </w:r>
      <w:r w:rsidR="00203B9A">
        <w:t>37-69</w:t>
      </w:r>
    </w:p>
    <w:p w:rsidR="00D54FD5" w:rsidRDefault="00203B9A" w:rsidP="00E4325A">
      <w:pPr>
        <w:ind w:firstLine="720"/>
      </w:pPr>
      <w:r>
        <w:t>S</w:t>
      </w:r>
      <w:r w:rsidR="00FA04D0">
        <w:t xml:space="preserve">tudy and be prepared to </w:t>
      </w:r>
      <w:r w:rsidR="00D54FD5">
        <w:t xml:space="preserve">explain </w:t>
      </w:r>
      <w:r>
        <w:t xml:space="preserve">the chart on p. </w:t>
      </w:r>
      <w:r w:rsidR="00B04117">
        <w:t>62</w:t>
      </w:r>
    </w:p>
    <w:p w:rsidR="00B04117" w:rsidRDefault="00B04117">
      <w:pPr>
        <w:ind w:firstLine="1440"/>
      </w:pPr>
    </w:p>
    <w:p w:rsidR="00203B9A" w:rsidRDefault="00203B9A" w:rsidP="00203B9A">
      <w:r>
        <w:t>III.</w:t>
      </w:r>
      <w:r>
        <w:tab/>
        <w:t>The Sales Contract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3B9A" w:rsidRDefault="00B04117" w:rsidP="00E4325A">
      <w:pPr>
        <w:ind w:firstLine="720"/>
      </w:pPr>
      <w:r>
        <w:t xml:space="preserve">Problem 4.2, </w:t>
      </w:r>
      <w:r w:rsidR="00203B9A">
        <w:t>pp. 10</w:t>
      </w:r>
      <w:r w:rsidR="00E4325A">
        <w:t>1</w:t>
      </w:r>
      <w:r w:rsidR="00203B9A">
        <w:t>-13</w:t>
      </w:r>
      <w:r w:rsidR="00E4325A">
        <w:t>1</w:t>
      </w:r>
      <w:r w:rsidR="00203B9A">
        <w:t xml:space="preserve"> </w:t>
      </w:r>
    </w:p>
    <w:p w:rsidR="00203B9A" w:rsidRDefault="00203B9A" w:rsidP="00E4325A">
      <w:pPr>
        <w:ind w:firstLine="720"/>
      </w:pPr>
      <w:r>
        <w:t xml:space="preserve">Answer the questions on </w:t>
      </w:r>
      <w:r w:rsidR="00E4325A">
        <w:t>p. 102</w:t>
      </w:r>
    </w:p>
    <w:p w:rsidR="00E4325A" w:rsidRDefault="00203B9A" w:rsidP="00E4325A">
      <w:pPr>
        <w:tabs>
          <w:tab w:val="left" w:pos="-1440"/>
        </w:tabs>
        <w:ind w:left="720"/>
      </w:pPr>
      <w:r>
        <w:t xml:space="preserve">Required Documents:   </w:t>
      </w:r>
      <w:r>
        <w:tab/>
      </w:r>
    </w:p>
    <w:p w:rsidR="00203B9A" w:rsidRDefault="00E4325A" w:rsidP="00E4325A">
      <w:pPr>
        <w:tabs>
          <w:tab w:val="left" w:pos="-1440"/>
        </w:tabs>
        <w:ind w:left="1080"/>
      </w:pPr>
      <w:r>
        <w:t>Uniform Commercial Code (</w:t>
      </w:r>
      <w:r w:rsidR="00203B9A">
        <w:t>UCC</w:t>
      </w:r>
      <w:r>
        <w:t>)</w:t>
      </w:r>
      <w:r w:rsidR="00203B9A">
        <w:t xml:space="preserve"> </w:t>
      </w:r>
      <w:r w:rsidRPr="00E4325A">
        <w:rPr>
          <w:rFonts w:eastAsia="SimSun"/>
        </w:rPr>
        <w:t>§</w:t>
      </w:r>
      <w:r w:rsidR="00203B9A" w:rsidRPr="00E4325A">
        <w:t>1-302(a),</w:t>
      </w:r>
      <w:r w:rsidR="00203B9A">
        <w:t xml:space="preserve"> DS p. 1</w:t>
      </w:r>
      <w:r>
        <w:t>243</w:t>
      </w:r>
    </w:p>
    <w:p w:rsidR="00203B9A" w:rsidRDefault="00203B9A" w:rsidP="00E4325A">
      <w:pPr>
        <w:tabs>
          <w:tab w:val="left" w:pos="-1440"/>
        </w:tabs>
        <w:ind w:left="1080"/>
      </w:pPr>
      <w:r>
        <w:t>UCC</w:t>
      </w:r>
      <w:r w:rsidR="00E4325A">
        <w:t xml:space="preserve"> </w:t>
      </w:r>
      <w:r w:rsidR="00E4325A" w:rsidRPr="00E4325A">
        <w:rPr>
          <w:rFonts w:eastAsia="SimSun"/>
        </w:rPr>
        <w:t>§§</w:t>
      </w:r>
      <w:r>
        <w:t xml:space="preserve"> 2-319</w:t>
      </w:r>
      <w:r w:rsidR="00005950">
        <w:t xml:space="preserve"> &amp;</w:t>
      </w:r>
      <w:r>
        <w:t xml:space="preserve"> 2-320, DS pp. </w:t>
      </w:r>
      <w:r w:rsidR="00414CD9">
        <w:t>1258-1261</w:t>
      </w:r>
    </w:p>
    <w:p w:rsidR="00E4325A" w:rsidRDefault="00E4325A" w:rsidP="00E4325A">
      <w:pPr>
        <w:tabs>
          <w:tab w:val="left" w:pos="-1440"/>
        </w:tabs>
        <w:ind w:left="1080"/>
      </w:pPr>
      <w:r>
        <w:t xml:space="preserve">UCC </w:t>
      </w:r>
      <w:r w:rsidRPr="00E4325A">
        <w:rPr>
          <w:rFonts w:eastAsia="SimSun"/>
        </w:rPr>
        <w:t>§</w:t>
      </w:r>
      <w:r>
        <w:rPr>
          <w:rFonts w:eastAsia="SimSun"/>
        </w:rPr>
        <w:t xml:space="preserve"> 323(1), DS p</w:t>
      </w:r>
      <w:r w:rsidR="00414CD9">
        <w:rPr>
          <w:rFonts w:eastAsia="SimSun"/>
        </w:rPr>
        <w:t>p</w:t>
      </w:r>
      <w:r>
        <w:rPr>
          <w:rFonts w:eastAsia="SimSun"/>
        </w:rPr>
        <w:t>. 1263</w:t>
      </w:r>
      <w:r w:rsidR="00414CD9">
        <w:rPr>
          <w:rFonts w:eastAsia="SimSun"/>
        </w:rPr>
        <w:t>-1264</w:t>
      </w:r>
    </w:p>
    <w:p w:rsidR="00203B9A" w:rsidRDefault="00203B9A" w:rsidP="00E4325A">
      <w:pPr>
        <w:tabs>
          <w:tab w:val="left" w:pos="-1440"/>
        </w:tabs>
        <w:ind w:left="1080"/>
      </w:pPr>
      <w:r>
        <w:t xml:space="preserve">UCC </w:t>
      </w:r>
      <w:r w:rsidR="00E4325A" w:rsidRPr="00E4325A">
        <w:rPr>
          <w:rFonts w:eastAsia="SimSun"/>
        </w:rPr>
        <w:t>§</w:t>
      </w:r>
      <w:r>
        <w:t xml:space="preserve">2-513, DS pp. </w:t>
      </w:r>
      <w:r w:rsidR="00E4325A">
        <w:t>1266-126</w:t>
      </w:r>
      <w:r w:rsidR="00414CD9">
        <w:t>7</w:t>
      </w:r>
    </w:p>
    <w:p w:rsidR="00203B9A" w:rsidRDefault="00E62975" w:rsidP="00E4325A">
      <w:pPr>
        <w:tabs>
          <w:tab w:val="left" w:pos="-1440"/>
        </w:tabs>
        <w:ind w:left="1080"/>
      </w:pPr>
      <w:r>
        <w:t>Harter Act/</w:t>
      </w:r>
      <w:r w:rsidR="00203B9A">
        <w:t xml:space="preserve">Carriage of Goods by Sea Act (COGSA), DS pp. </w:t>
      </w:r>
      <w:r w:rsidR="00E4325A">
        <w:t>116</w:t>
      </w:r>
      <w:r w:rsidR="00414CD9">
        <w:t>3</w:t>
      </w:r>
      <w:r w:rsidR="00E4325A">
        <w:t>-1167</w:t>
      </w:r>
    </w:p>
    <w:p w:rsidR="00B04117" w:rsidRDefault="00B04117" w:rsidP="00203B9A">
      <w:pPr>
        <w:tabs>
          <w:tab w:val="left" w:pos="-1440"/>
        </w:tabs>
        <w:ind w:left="4320" w:hanging="720"/>
      </w:pPr>
    </w:p>
    <w:p w:rsidR="00B04117" w:rsidRDefault="00B04117" w:rsidP="00B04117">
      <w:r>
        <w:t>IV.</w:t>
      </w:r>
      <w:r>
        <w:tab/>
        <w:t>The Bill of Lading and Carrier Liability</w:t>
      </w:r>
    </w:p>
    <w:p w:rsidR="00B04117" w:rsidRDefault="00B04117" w:rsidP="00E4325A">
      <w:pPr>
        <w:ind w:firstLine="720"/>
      </w:pPr>
      <w:r>
        <w:t xml:space="preserve">Problem 4.5, pp. </w:t>
      </w:r>
      <w:r w:rsidR="00E4325A">
        <w:t>193-225</w:t>
      </w:r>
      <w:r>
        <w:tab/>
      </w:r>
    </w:p>
    <w:p w:rsidR="00E4325A" w:rsidRDefault="00B04117" w:rsidP="00E4325A">
      <w:pPr>
        <w:ind w:left="5040" w:hanging="4320"/>
      </w:pPr>
      <w:r>
        <w:t>Required Document:</w:t>
      </w:r>
      <w:r>
        <w:tab/>
      </w:r>
      <w:r>
        <w:tab/>
      </w:r>
    </w:p>
    <w:p w:rsidR="00B04117" w:rsidRDefault="00B04117" w:rsidP="00E4325A">
      <w:pPr>
        <w:ind w:left="5040" w:hanging="3960"/>
      </w:pPr>
      <w:r>
        <w:t>Federal Bills of Lading Act (</w:t>
      </w:r>
      <w:proofErr w:type="spellStart"/>
      <w:r>
        <w:t>Pomerene</w:t>
      </w:r>
      <w:proofErr w:type="spellEnd"/>
      <w:r>
        <w:t xml:space="preserve"> Act), DS pp. </w:t>
      </w:r>
      <w:r w:rsidR="00E4325A">
        <w:t>1179-1185</w:t>
      </w:r>
    </w:p>
    <w:p w:rsidR="00B568F2" w:rsidRDefault="00B568F2" w:rsidP="00B04117">
      <w:pPr>
        <w:ind w:left="5040" w:hanging="3600"/>
      </w:pPr>
    </w:p>
    <w:p w:rsidR="00DD1F94" w:rsidRDefault="00B04117" w:rsidP="00DD1F94">
      <w:pPr>
        <w:tabs>
          <w:tab w:val="left" w:pos="-1440"/>
        </w:tabs>
        <w:ind w:left="720" w:hanging="720"/>
      </w:pPr>
      <w:r>
        <w:t>V</w:t>
      </w:r>
      <w:r w:rsidR="00DD1F94">
        <w:t>.</w:t>
      </w:r>
      <w:r w:rsidR="00DD1F94">
        <w:tab/>
        <w:t>Choice of Law and Contract For</w:t>
      </w:r>
      <w:r w:rsidR="00345CA8">
        <w:t>mation</w:t>
      </w:r>
    </w:p>
    <w:p w:rsidR="00DD1F94" w:rsidRDefault="00B04117" w:rsidP="000C5C67">
      <w:pPr>
        <w:ind w:firstLine="720"/>
      </w:pPr>
      <w:r>
        <w:t xml:space="preserve">Problem 4.1, </w:t>
      </w:r>
      <w:r w:rsidR="00DD1F94">
        <w:t xml:space="preserve">pp. </w:t>
      </w:r>
      <w:r w:rsidR="000C5C67">
        <w:t>69-101</w:t>
      </w:r>
    </w:p>
    <w:p w:rsidR="000C5C67" w:rsidRDefault="00DD1F94" w:rsidP="000C5C67">
      <w:pPr>
        <w:ind w:left="1080" w:hanging="360"/>
      </w:pPr>
      <w:r>
        <w:t xml:space="preserve">Required Documents: </w:t>
      </w:r>
      <w:r>
        <w:tab/>
      </w:r>
    </w:p>
    <w:p w:rsidR="00203B9A" w:rsidRDefault="0085763D" w:rsidP="000C5C67">
      <w:pPr>
        <w:ind w:left="1080"/>
      </w:pPr>
      <w:r>
        <w:t xml:space="preserve">UCC </w:t>
      </w:r>
      <w:r w:rsidR="000C5C67" w:rsidRPr="00E4325A">
        <w:rPr>
          <w:rFonts w:eastAsia="SimSun"/>
        </w:rPr>
        <w:t>§</w:t>
      </w:r>
      <w:r w:rsidR="00203B9A">
        <w:t xml:space="preserve">1-301 (formerly </w:t>
      </w:r>
      <w:r>
        <w:t>1-105</w:t>
      </w:r>
      <w:r w:rsidR="00203B9A">
        <w:t xml:space="preserve">), DS p. </w:t>
      </w:r>
      <w:r w:rsidR="000C5C67">
        <w:t>1242</w:t>
      </w:r>
    </w:p>
    <w:p w:rsidR="0085763D" w:rsidRDefault="0085763D" w:rsidP="000C5C67">
      <w:pPr>
        <w:ind w:left="1080"/>
      </w:pPr>
      <w:r>
        <w:t>UCC</w:t>
      </w:r>
      <w:r w:rsidR="000C5C67">
        <w:t xml:space="preserve"> </w:t>
      </w:r>
      <w:r w:rsidR="000C5C67" w:rsidRPr="00E4325A">
        <w:rPr>
          <w:rFonts w:eastAsia="SimSun"/>
        </w:rPr>
        <w:t>§</w:t>
      </w:r>
      <w:r>
        <w:t>2-207</w:t>
      </w:r>
      <w:r w:rsidR="00203B9A">
        <w:t xml:space="preserve">, DS pp. </w:t>
      </w:r>
      <w:r w:rsidR="00414CD9">
        <w:t>1249-1250</w:t>
      </w:r>
    </w:p>
    <w:p w:rsidR="0085763D" w:rsidRDefault="0085763D" w:rsidP="000C5C67">
      <w:pPr>
        <w:ind w:left="1080"/>
      </w:pPr>
      <w:r>
        <w:t xml:space="preserve">UCC </w:t>
      </w:r>
      <w:r w:rsidR="000C5C67" w:rsidRPr="00E4325A">
        <w:rPr>
          <w:rFonts w:eastAsia="SimSun"/>
        </w:rPr>
        <w:t>§§</w:t>
      </w:r>
      <w:r w:rsidR="000C5C67">
        <w:rPr>
          <w:rFonts w:eastAsia="SimSun"/>
        </w:rPr>
        <w:t xml:space="preserve"> </w:t>
      </w:r>
      <w:r>
        <w:t>2-314 through 2-316</w:t>
      </w:r>
      <w:r w:rsidR="00203B9A">
        <w:t xml:space="preserve">, DS pp. </w:t>
      </w:r>
      <w:r w:rsidR="00414CD9">
        <w:t>1254-1257</w:t>
      </w:r>
    </w:p>
    <w:p w:rsidR="000C5C67" w:rsidRDefault="000C5C67" w:rsidP="000C5C67">
      <w:pPr>
        <w:ind w:left="1440" w:hanging="360"/>
      </w:pPr>
      <w:r>
        <w:t>Convention on Contracts for the International Sale of Goods (</w:t>
      </w:r>
      <w:r w:rsidR="00DD1F94">
        <w:t>CISG</w:t>
      </w:r>
      <w:r>
        <w:t xml:space="preserve">), </w:t>
      </w:r>
      <w:r w:rsidR="00DD1F94">
        <w:t>art</w:t>
      </w:r>
      <w:r>
        <w:t>icles</w:t>
      </w:r>
      <w:r w:rsidR="00DD1F94">
        <w:t xml:space="preserve"> 1</w:t>
      </w:r>
      <w:r>
        <w:t xml:space="preserve"> thr</w:t>
      </w:r>
      <w:r w:rsidR="00345CA8">
        <w:t xml:space="preserve">ough 11, 14, 18-19, 35 and </w:t>
      </w:r>
      <w:r>
        <w:t>36, DS</w:t>
      </w:r>
      <w:r w:rsidR="00203B9A">
        <w:t xml:space="preserve"> pp. </w:t>
      </w:r>
      <w:r w:rsidR="00345CA8">
        <w:t>35</w:t>
      </w:r>
      <w:r>
        <w:t>-43</w:t>
      </w:r>
    </w:p>
    <w:p w:rsidR="0085763D" w:rsidRDefault="000C5C67" w:rsidP="000C5C67">
      <w:r>
        <w:br w:type="page"/>
      </w:r>
      <w:r w:rsidR="0085763D">
        <w:lastRenderedPageBreak/>
        <w:t>V</w:t>
      </w:r>
      <w:r w:rsidR="00D86DBC">
        <w:t>I</w:t>
      </w:r>
      <w:r w:rsidR="0085763D">
        <w:t xml:space="preserve">.  </w:t>
      </w:r>
      <w:r w:rsidR="0085763D">
        <w:tab/>
        <w:t>Frustration and Impossibility</w:t>
      </w:r>
    </w:p>
    <w:p w:rsidR="0085763D" w:rsidRDefault="00B04117" w:rsidP="000C5C67">
      <w:pPr>
        <w:ind w:firstLine="720"/>
      </w:pPr>
      <w:r>
        <w:t xml:space="preserve">Problem 4.3, </w:t>
      </w:r>
      <w:r w:rsidR="0085763D">
        <w:t xml:space="preserve">pp. </w:t>
      </w:r>
      <w:r w:rsidR="000C5C67">
        <w:t>131-165</w:t>
      </w:r>
    </w:p>
    <w:p w:rsidR="000C5C67" w:rsidRDefault="00B04117" w:rsidP="000C5C67">
      <w:pPr>
        <w:ind w:firstLine="720"/>
      </w:pPr>
      <w:r>
        <w:t>Required Documents:</w:t>
      </w:r>
      <w:r>
        <w:tab/>
      </w:r>
      <w:r>
        <w:tab/>
      </w:r>
    </w:p>
    <w:p w:rsidR="0085763D" w:rsidRDefault="00B04117" w:rsidP="000C5C67">
      <w:pPr>
        <w:ind w:firstLine="1080"/>
      </w:pPr>
      <w:r>
        <w:t xml:space="preserve">UCC </w:t>
      </w:r>
      <w:r w:rsidR="000C5C67" w:rsidRPr="00E4325A">
        <w:rPr>
          <w:rFonts w:eastAsia="SimSun"/>
        </w:rPr>
        <w:t>§</w:t>
      </w:r>
      <w:r>
        <w:t>2-615</w:t>
      </w:r>
      <w:r w:rsidR="00414CD9">
        <w:t>, DS p</w:t>
      </w:r>
      <w:r w:rsidR="00B568F2">
        <w:t xml:space="preserve">. </w:t>
      </w:r>
      <w:r w:rsidR="00414CD9">
        <w:t>1268</w:t>
      </w:r>
    </w:p>
    <w:p w:rsidR="0085763D" w:rsidRDefault="0085763D" w:rsidP="000C5C67">
      <w:pPr>
        <w:ind w:firstLine="1080"/>
      </w:pPr>
      <w:proofErr w:type="gramStart"/>
      <w:r>
        <w:t>CISG art.</w:t>
      </w:r>
      <w:proofErr w:type="gramEnd"/>
      <w:r>
        <w:t xml:space="preserve"> 79</w:t>
      </w:r>
      <w:r w:rsidR="00B04117">
        <w:t>, DS p</w:t>
      </w:r>
      <w:r w:rsidR="00345CA8">
        <w:t>p</w:t>
      </w:r>
      <w:r w:rsidR="00B04117">
        <w:t xml:space="preserve">. </w:t>
      </w:r>
      <w:r w:rsidR="000C5C67">
        <w:t>51-52</w:t>
      </w:r>
    </w:p>
    <w:p w:rsidR="0085763D" w:rsidRDefault="0085763D" w:rsidP="0085763D">
      <w:pPr>
        <w:ind w:firstLine="1440"/>
      </w:pPr>
    </w:p>
    <w:p w:rsidR="00D54FD5" w:rsidRDefault="00D54FD5">
      <w:r>
        <w:t>V</w:t>
      </w:r>
      <w:r w:rsidR="0085763D">
        <w:t>II</w:t>
      </w:r>
      <w:r>
        <w:t>.</w:t>
      </w:r>
      <w:r>
        <w:tab/>
        <w:t>The Letter of Credit</w:t>
      </w:r>
      <w:r w:rsidR="001B0F75">
        <w:t xml:space="preserve"> – Basic Issues</w:t>
      </w:r>
    </w:p>
    <w:p w:rsidR="00D54FD5" w:rsidRDefault="00005950" w:rsidP="000C5C67">
      <w:pPr>
        <w:ind w:firstLine="720"/>
      </w:pPr>
      <w:r>
        <w:t xml:space="preserve">Introduction, </w:t>
      </w:r>
      <w:r w:rsidR="00D54FD5">
        <w:t xml:space="preserve">pp. </w:t>
      </w:r>
      <w:r w:rsidR="000C5C67">
        <w:t>227-228</w:t>
      </w:r>
    </w:p>
    <w:p w:rsidR="00D54FD5" w:rsidRDefault="00005950" w:rsidP="000C5C67">
      <w:pPr>
        <w:ind w:firstLine="720"/>
      </w:pPr>
      <w:r>
        <w:t xml:space="preserve">Problem 5.1, pp. </w:t>
      </w:r>
      <w:r w:rsidR="000C5C67">
        <w:t>228-263</w:t>
      </w:r>
    </w:p>
    <w:p w:rsidR="000C5C67" w:rsidRDefault="001B0F75" w:rsidP="000C5C67">
      <w:pPr>
        <w:ind w:firstLine="720"/>
      </w:pPr>
      <w:r>
        <w:t xml:space="preserve">Required </w:t>
      </w:r>
      <w:r w:rsidR="00D54FD5">
        <w:t xml:space="preserve">Documents: </w:t>
      </w:r>
      <w:r>
        <w:tab/>
      </w:r>
    </w:p>
    <w:p w:rsidR="00005950" w:rsidRDefault="00D54FD5" w:rsidP="000C5C67">
      <w:pPr>
        <w:ind w:firstLine="1080"/>
      </w:pPr>
      <w:r>
        <w:t xml:space="preserve">UCC </w:t>
      </w:r>
      <w:r w:rsidR="000C5C67" w:rsidRPr="00E4325A">
        <w:rPr>
          <w:rFonts w:eastAsia="SimSun"/>
        </w:rPr>
        <w:t>§§</w:t>
      </w:r>
      <w:r>
        <w:t>5-</w:t>
      </w:r>
      <w:r w:rsidR="00005950">
        <w:t>10</w:t>
      </w:r>
      <w:r w:rsidR="000C5C67">
        <w:t>2</w:t>
      </w:r>
      <w:r w:rsidR="00005950">
        <w:t xml:space="preserve"> through 5-108, esp. 5-107 &amp; </w:t>
      </w:r>
      <w:r>
        <w:t>5-108</w:t>
      </w:r>
      <w:r w:rsidR="00005950">
        <w:t xml:space="preserve">, DS pp. </w:t>
      </w:r>
      <w:r w:rsidR="00414CD9">
        <w:t>1274-1285</w:t>
      </w:r>
    </w:p>
    <w:p w:rsidR="00D54FD5" w:rsidRDefault="00005950" w:rsidP="000C5C67">
      <w:pPr>
        <w:ind w:firstLine="1080"/>
      </w:pPr>
      <w:r>
        <w:t>UCC</w:t>
      </w:r>
      <w:r w:rsidR="000C5C67">
        <w:t xml:space="preserve"> </w:t>
      </w:r>
      <w:r w:rsidR="000C5C67" w:rsidRPr="00E4325A">
        <w:rPr>
          <w:rFonts w:eastAsia="SimSun"/>
        </w:rPr>
        <w:t>§</w:t>
      </w:r>
      <w:r>
        <w:t>5</w:t>
      </w:r>
      <w:r w:rsidR="00DD1F94">
        <w:t>-116</w:t>
      </w:r>
      <w:r w:rsidR="00414CD9">
        <w:t>, DS p</w:t>
      </w:r>
      <w:r>
        <w:t xml:space="preserve">. </w:t>
      </w:r>
      <w:r w:rsidR="00414CD9">
        <w:t>1294</w:t>
      </w:r>
    </w:p>
    <w:p w:rsidR="00D54FD5" w:rsidRDefault="00D54FD5"/>
    <w:p w:rsidR="001B0F75" w:rsidRDefault="001B0F75" w:rsidP="001B0F75">
      <w:r>
        <w:t>VI</w:t>
      </w:r>
      <w:r w:rsidR="0085763D">
        <w:t>II</w:t>
      </w:r>
      <w:r>
        <w:t xml:space="preserve">.  </w:t>
      </w:r>
      <w:r>
        <w:tab/>
        <w:t>The Letter of Credit – Fraud</w:t>
      </w:r>
    </w:p>
    <w:p w:rsidR="00D54FD5" w:rsidRDefault="00005950" w:rsidP="000C5C67">
      <w:pPr>
        <w:ind w:firstLine="720"/>
      </w:pPr>
      <w:r>
        <w:t xml:space="preserve">Problem 5.2, </w:t>
      </w:r>
      <w:r w:rsidR="00D54FD5">
        <w:t xml:space="preserve">pp. </w:t>
      </w:r>
      <w:r w:rsidR="000C5C67">
        <w:t>263-292</w:t>
      </w:r>
    </w:p>
    <w:p w:rsidR="000C5C67" w:rsidRDefault="00F259AE" w:rsidP="000C5C67">
      <w:pPr>
        <w:ind w:firstLine="720"/>
      </w:pPr>
      <w:r>
        <w:t xml:space="preserve">Required </w:t>
      </w:r>
      <w:r w:rsidR="00D54FD5">
        <w:t xml:space="preserve">Document: </w:t>
      </w:r>
      <w:r>
        <w:tab/>
      </w:r>
      <w:r w:rsidR="00DD1F94">
        <w:tab/>
      </w:r>
    </w:p>
    <w:p w:rsidR="00D54FD5" w:rsidRDefault="00D54FD5" w:rsidP="000C5C67">
      <w:pPr>
        <w:ind w:firstLine="1080"/>
      </w:pPr>
      <w:r>
        <w:t xml:space="preserve">UCC </w:t>
      </w:r>
      <w:r w:rsidR="000C5C67" w:rsidRPr="00E4325A">
        <w:rPr>
          <w:rFonts w:eastAsia="SimSun"/>
        </w:rPr>
        <w:t>§</w:t>
      </w:r>
      <w:r>
        <w:t>5-109</w:t>
      </w:r>
      <w:r w:rsidR="00414CD9">
        <w:t>, DS p</w:t>
      </w:r>
      <w:r w:rsidR="00005950">
        <w:t xml:space="preserve">. </w:t>
      </w:r>
      <w:r w:rsidR="00414CD9">
        <w:t>1290</w:t>
      </w:r>
    </w:p>
    <w:p w:rsidR="00D54FD5" w:rsidRDefault="00D54FD5"/>
    <w:p w:rsidR="00F259AE" w:rsidRDefault="0085763D">
      <w:r>
        <w:t>IX</w:t>
      </w:r>
      <w:r w:rsidR="00F259AE">
        <w:t xml:space="preserve">.  </w:t>
      </w:r>
      <w:r w:rsidR="00F259AE">
        <w:tab/>
      </w:r>
      <w:r w:rsidR="007A6F36">
        <w:t xml:space="preserve">The </w:t>
      </w:r>
      <w:r w:rsidR="00F259AE">
        <w:t>Standby Letter of Credit</w:t>
      </w:r>
    </w:p>
    <w:p w:rsidR="00D54FD5" w:rsidRDefault="00005950" w:rsidP="007A6F36">
      <w:pPr>
        <w:ind w:firstLine="720"/>
      </w:pPr>
      <w:r>
        <w:t xml:space="preserve">Problem 5.3, </w:t>
      </w:r>
      <w:r w:rsidR="00D54FD5">
        <w:t xml:space="preserve">pp. </w:t>
      </w:r>
      <w:r w:rsidR="007A6F36">
        <w:t>292-327</w:t>
      </w:r>
    </w:p>
    <w:p w:rsidR="007A6F36" w:rsidRDefault="00DD1F94" w:rsidP="007A6F36">
      <w:pPr>
        <w:ind w:firstLine="720"/>
      </w:pPr>
      <w:r>
        <w:t xml:space="preserve">Required Documents: </w:t>
      </w:r>
      <w:r>
        <w:tab/>
      </w:r>
    </w:p>
    <w:p w:rsidR="00DD1F94" w:rsidRDefault="00DD1F94" w:rsidP="007A6F36">
      <w:pPr>
        <w:ind w:left="720" w:firstLine="360"/>
      </w:pPr>
      <w:r>
        <w:t xml:space="preserve">UCC </w:t>
      </w:r>
      <w:r w:rsidR="007A6F36" w:rsidRPr="00E4325A">
        <w:rPr>
          <w:rFonts w:eastAsia="SimSun"/>
        </w:rPr>
        <w:t>§</w:t>
      </w:r>
      <w:r>
        <w:t>5-109</w:t>
      </w:r>
      <w:r w:rsidR="00414CD9">
        <w:t xml:space="preserve">, DS </w:t>
      </w:r>
      <w:r w:rsidR="00005950">
        <w:t xml:space="preserve">p. </w:t>
      </w:r>
      <w:r w:rsidR="00414CD9">
        <w:t>1290</w:t>
      </w:r>
    </w:p>
    <w:p w:rsidR="00D54FD5" w:rsidRDefault="00DD1F94" w:rsidP="007A6F36">
      <w:pPr>
        <w:ind w:left="1440" w:hanging="360"/>
      </w:pPr>
      <w:proofErr w:type="gramStart"/>
      <w:r>
        <w:t>UN Convention on Independent Guarantees a</w:t>
      </w:r>
      <w:r w:rsidR="007A6F36">
        <w:t>nd Stand-By Letters of Credit, a</w:t>
      </w:r>
      <w:r>
        <w:t>rts.</w:t>
      </w:r>
      <w:proofErr w:type="gramEnd"/>
      <w:r>
        <w:t xml:space="preserve"> </w:t>
      </w:r>
      <w:r w:rsidR="007A6F36">
        <w:t xml:space="preserve">1, 17, </w:t>
      </w:r>
      <w:r>
        <w:t>19-20</w:t>
      </w:r>
      <w:r w:rsidR="00005950">
        <w:t xml:space="preserve">, DS pp. </w:t>
      </w:r>
      <w:r w:rsidR="007A6F36">
        <w:t>61, 66-68</w:t>
      </w:r>
    </w:p>
    <w:sectPr w:rsidR="00D54FD5" w:rsidSect="00D54FD5">
      <w:footerReference w:type="even" r:id="rId8"/>
      <w:footerReference w:type="default" r:id="rId9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DC" w:rsidRDefault="004B09DC">
      <w:r>
        <w:separator/>
      </w:r>
    </w:p>
  </w:endnote>
  <w:endnote w:type="continuationSeparator" w:id="0">
    <w:p w:rsidR="004B09DC" w:rsidRDefault="004B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AE" w:rsidRDefault="00F259AE" w:rsidP="002419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9AE" w:rsidRDefault="00F259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AE" w:rsidRDefault="00F259AE" w:rsidP="002419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7FC">
      <w:rPr>
        <w:rStyle w:val="PageNumber"/>
        <w:noProof/>
      </w:rPr>
      <w:t>1</w:t>
    </w:r>
    <w:r>
      <w:rPr>
        <w:rStyle w:val="PageNumber"/>
      </w:rPr>
      <w:fldChar w:fldCharType="end"/>
    </w:r>
  </w:p>
  <w:p w:rsidR="00F259AE" w:rsidRDefault="00F25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DC" w:rsidRDefault="004B09DC">
      <w:r>
        <w:separator/>
      </w:r>
    </w:p>
  </w:footnote>
  <w:footnote w:type="continuationSeparator" w:id="0">
    <w:p w:rsidR="004B09DC" w:rsidRDefault="004B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1C18"/>
    <w:multiLevelType w:val="hybridMultilevel"/>
    <w:tmpl w:val="E45E8C34"/>
    <w:lvl w:ilvl="0" w:tplc="ACA81D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D5"/>
    <w:rsid w:val="00005950"/>
    <w:rsid w:val="00053160"/>
    <w:rsid w:val="000813BE"/>
    <w:rsid w:val="000A17F9"/>
    <w:rsid w:val="000C5C67"/>
    <w:rsid w:val="001B0F75"/>
    <w:rsid w:val="00203B9A"/>
    <w:rsid w:val="0024193F"/>
    <w:rsid w:val="00263749"/>
    <w:rsid w:val="00286F8F"/>
    <w:rsid w:val="002F4EE5"/>
    <w:rsid w:val="00345CA8"/>
    <w:rsid w:val="00414CD9"/>
    <w:rsid w:val="00497C21"/>
    <w:rsid w:val="004B09DC"/>
    <w:rsid w:val="0062562A"/>
    <w:rsid w:val="006807FC"/>
    <w:rsid w:val="007A6F36"/>
    <w:rsid w:val="007A7402"/>
    <w:rsid w:val="007C6EC0"/>
    <w:rsid w:val="007F3C54"/>
    <w:rsid w:val="00846D33"/>
    <w:rsid w:val="0085763D"/>
    <w:rsid w:val="008638B8"/>
    <w:rsid w:val="008B6B9B"/>
    <w:rsid w:val="008C58E1"/>
    <w:rsid w:val="00960552"/>
    <w:rsid w:val="009A43F7"/>
    <w:rsid w:val="009F2EDC"/>
    <w:rsid w:val="00A43776"/>
    <w:rsid w:val="00B04117"/>
    <w:rsid w:val="00B568F2"/>
    <w:rsid w:val="00C46F0A"/>
    <w:rsid w:val="00D36D4B"/>
    <w:rsid w:val="00D54FD5"/>
    <w:rsid w:val="00D86DBC"/>
    <w:rsid w:val="00DD1F94"/>
    <w:rsid w:val="00E2473A"/>
    <w:rsid w:val="00E4325A"/>
    <w:rsid w:val="00E62975"/>
    <w:rsid w:val="00F259AE"/>
    <w:rsid w:val="00F5745A"/>
    <w:rsid w:val="00F73F3F"/>
    <w:rsid w:val="00F80BB1"/>
    <w:rsid w:val="00FA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Footer">
    <w:name w:val="footer"/>
    <w:basedOn w:val="Normal"/>
    <w:rsid w:val="00F259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Footer">
    <w:name w:val="footer"/>
    <w:basedOn w:val="Normal"/>
    <w:rsid w:val="00F259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BUSINESS TRANSACTIONS</vt:lpstr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BUSINESS TRANSACTIONS</dc:title>
  <dc:creator>mramsey</dc:creator>
  <cp:lastModifiedBy>mramsey</cp:lastModifiedBy>
  <cp:revision>2</cp:revision>
  <cp:lastPrinted>2018-07-28T19:13:00Z</cp:lastPrinted>
  <dcterms:created xsi:type="dcterms:W3CDTF">2023-07-26T16:47:00Z</dcterms:created>
  <dcterms:modified xsi:type="dcterms:W3CDTF">2023-07-26T16:47:00Z</dcterms:modified>
</cp:coreProperties>
</file>